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D71AD0" w14:textId="77777777" w:rsidR="00F6328D" w:rsidRDefault="00F6328D" w:rsidP="00F6328D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14:paraId="4E2C85DD" w14:textId="765D2144" w:rsidR="00F6328D" w:rsidRPr="00550351" w:rsidRDefault="00F6328D" w:rsidP="00F6328D">
      <w:pPr>
        <w:overflowPunct/>
        <w:autoSpaceDE/>
        <w:autoSpaceDN/>
        <w:adjustRightInd/>
        <w:jc w:val="center"/>
        <w:textAlignment w:val="auto"/>
        <w:rPr>
          <w:b/>
        </w:rPr>
      </w:pPr>
      <w:r>
        <w:rPr>
          <w:b/>
          <w:szCs w:val="28"/>
        </w:rPr>
        <w:t xml:space="preserve">к проекту </w:t>
      </w:r>
      <w:r w:rsidR="00463B66">
        <w:rPr>
          <w:b/>
          <w:szCs w:val="28"/>
        </w:rPr>
        <w:t xml:space="preserve">указа Губернатора </w:t>
      </w:r>
      <w:r w:rsidRPr="00550351">
        <w:rPr>
          <w:b/>
        </w:rPr>
        <w:t>области</w:t>
      </w:r>
    </w:p>
    <w:p w14:paraId="1D184322" w14:textId="43E473FF" w:rsidR="00F6328D" w:rsidRDefault="00F6328D" w:rsidP="00F6328D">
      <w:pPr>
        <w:overflowPunct/>
        <w:autoSpaceDE/>
        <w:autoSpaceDN/>
        <w:adjustRightInd/>
        <w:jc w:val="center"/>
        <w:textAlignment w:val="auto"/>
        <w:rPr>
          <w:b/>
        </w:rPr>
      </w:pPr>
      <w:r w:rsidRPr="00550351">
        <w:rPr>
          <w:b/>
        </w:rPr>
        <w:t xml:space="preserve">«О </w:t>
      </w:r>
      <w:r>
        <w:rPr>
          <w:b/>
        </w:rPr>
        <w:t xml:space="preserve">внесении изменений в постановление </w:t>
      </w:r>
      <w:r w:rsidR="00463B66">
        <w:rPr>
          <w:b/>
        </w:rPr>
        <w:t xml:space="preserve">Губернатора </w:t>
      </w:r>
      <w:r>
        <w:rPr>
          <w:b/>
        </w:rPr>
        <w:t xml:space="preserve">области </w:t>
      </w:r>
    </w:p>
    <w:p w14:paraId="46D42CA5" w14:textId="70D9F970" w:rsidR="00F6328D" w:rsidRPr="00550351" w:rsidRDefault="00F6328D" w:rsidP="00F6328D">
      <w:pPr>
        <w:overflowPunct/>
        <w:autoSpaceDE/>
        <w:autoSpaceDN/>
        <w:adjustRightInd/>
        <w:jc w:val="center"/>
        <w:textAlignment w:val="auto"/>
        <w:rPr>
          <w:b/>
        </w:rPr>
      </w:pPr>
      <w:r>
        <w:rPr>
          <w:b/>
        </w:rPr>
        <w:t>от 09.0</w:t>
      </w:r>
      <w:r w:rsidR="00463B66">
        <w:rPr>
          <w:b/>
        </w:rPr>
        <w:t>3</w:t>
      </w:r>
      <w:r>
        <w:rPr>
          <w:b/>
        </w:rPr>
        <w:t>.20</w:t>
      </w:r>
      <w:r w:rsidR="00463B66">
        <w:rPr>
          <w:b/>
        </w:rPr>
        <w:t>07</w:t>
      </w:r>
      <w:r>
        <w:rPr>
          <w:b/>
        </w:rPr>
        <w:t xml:space="preserve"> № </w:t>
      </w:r>
      <w:r w:rsidR="00463B66">
        <w:rPr>
          <w:b/>
        </w:rPr>
        <w:t>171</w:t>
      </w:r>
      <w:r w:rsidRPr="00550351">
        <w:rPr>
          <w:b/>
        </w:rPr>
        <w:t>»</w:t>
      </w:r>
    </w:p>
    <w:p w14:paraId="3C351E89" w14:textId="77777777" w:rsidR="00BC2A3E" w:rsidRPr="008C75D2" w:rsidRDefault="00BC2A3E" w:rsidP="00BC2A3E">
      <w:pPr>
        <w:overflowPunct/>
        <w:autoSpaceDE/>
        <w:autoSpaceDN/>
        <w:adjustRightInd/>
        <w:ind w:firstLine="709"/>
        <w:jc w:val="both"/>
        <w:textAlignment w:val="auto"/>
        <w:rPr>
          <w:b/>
          <w:sz w:val="26"/>
          <w:szCs w:val="26"/>
        </w:rPr>
      </w:pPr>
      <w:r w:rsidRPr="008C75D2">
        <w:rPr>
          <w:b/>
          <w:sz w:val="26"/>
          <w:szCs w:val="26"/>
        </w:rPr>
        <w:t>1. Общая характеристика проекта</w:t>
      </w:r>
    </w:p>
    <w:p w14:paraId="5CE138EC" w14:textId="77777777" w:rsidR="00BC2A3E" w:rsidRPr="008C75D2" w:rsidRDefault="00BC2A3E" w:rsidP="00BC2A3E">
      <w:pPr>
        <w:overflowPunct/>
        <w:ind w:firstLine="720"/>
        <w:jc w:val="both"/>
        <w:textAlignment w:val="auto"/>
        <w:rPr>
          <w:sz w:val="26"/>
          <w:szCs w:val="26"/>
        </w:rPr>
      </w:pPr>
      <w:r w:rsidRPr="008C75D2">
        <w:rPr>
          <w:sz w:val="26"/>
          <w:szCs w:val="26"/>
        </w:rPr>
        <w:t xml:space="preserve">В целях </w:t>
      </w:r>
      <w:r w:rsidRPr="008C75D2">
        <w:rPr>
          <w:bCs/>
          <w:sz w:val="26"/>
          <w:szCs w:val="26"/>
        </w:rPr>
        <w:t xml:space="preserve">эффективного взаимодействия органов исполнительной власти, органов местного самоуправления области и работодателей с профсоюзами области, своевременного выявления и устранения причин и условий возникновения коллективных трудовых споров в Ярославской области действует постановление Губернатора области </w:t>
      </w:r>
      <w:r w:rsidRPr="008C75D2">
        <w:rPr>
          <w:sz w:val="26"/>
          <w:szCs w:val="26"/>
        </w:rPr>
        <w:t>от 09.03.2007 № 171 «О взаимодействии органов исполнительной власти, органов местного самоуправления области с профсоюзами и работодателями».</w:t>
      </w:r>
    </w:p>
    <w:p w14:paraId="475196B1" w14:textId="77777777" w:rsidR="00BC2A3E" w:rsidRPr="008C75D2" w:rsidRDefault="00BC2A3E" w:rsidP="00BC2A3E">
      <w:pPr>
        <w:overflowPunct/>
        <w:ind w:firstLine="709"/>
        <w:jc w:val="both"/>
        <w:textAlignment w:val="auto"/>
        <w:rPr>
          <w:b/>
          <w:sz w:val="26"/>
          <w:szCs w:val="26"/>
        </w:rPr>
      </w:pPr>
      <w:r w:rsidRPr="008C75D2">
        <w:rPr>
          <w:b/>
          <w:sz w:val="26"/>
          <w:szCs w:val="26"/>
        </w:rPr>
        <w:t>2. Основания для издания проекта</w:t>
      </w:r>
    </w:p>
    <w:p w14:paraId="200EDFCA" w14:textId="77777777" w:rsidR="00BC2A3E" w:rsidRPr="008C75D2" w:rsidRDefault="00BC2A3E" w:rsidP="00BC2A3E">
      <w:pPr>
        <w:overflowPunct/>
        <w:ind w:firstLine="709"/>
        <w:jc w:val="both"/>
        <w:textAlignment w:val="auto"/>
        <w:rPr>
          <w:sz w:val="26"/>
          <w:szCs w:val="26"/>
        </w:rPr>
      </w:pPr>
      <w:r w:rsidRPr="008C75D2">
        <w:rPr>
          <w:sz w:val="26"/>
          <w:szCs w:val="26"/>
        </w:rPr>
        <w:t xml:space="preserve">Проект указа Губернатора области подготовлен в соответствии с договоренностями, достигнутыми на встрече Губернатора области М.Я. </w:t>
      </w:r>
      <w:proofErr w:type="spellStart"/>
      <w:r w:rsidRPr="008C75D2">
        <w:rPr>
          <w:sz w:val="26"/>
          <w:szCs w:val="26"/>
        </w:rPr>
        <w:t>Евраева</w:t>
      </w:r>
      <w:proofErr w:type="spellEnd"/>
      <w:r w:rsidRPr="008C75D2">
        <w:rPr>
          <w:sz w:val="26"/>
          <w:szCs w:val="26"/>
        </w:rPr>
        <w:t xml:space="preserve"> с профсоюзным активом Ярославской области 16.05.2022, в целях актуализации взаимодействия органов исполнительной власти, органов местного самоуправления с профсоюзами и работодателями. Проектом указа Губернатора области предлагается дополнить направления взаимодействия сторон социального партнерства новым пунктом 1</w:t>
      </w:r>
      <w:r w:rsidRPr="008C75D2">
        <w:rPr>
          <w:sz w:val="26"/>
          <w:szCs w:val="26"/>
          <w:vertAlign w:val="superscript"/>
        </w:rPr>
        <w:t>1</w:t>
      </w:r>
      <w:r w:rsidRPr="008C75D2">
        <w:rPr>
          <w:sz w:val="26"/>
          <w:szCs w:val="26"/>
        </w:rPr>
        <w:t>, пункты 1 - 4</w:t>
      </w:r>
      <w:r w:rsidRPr="008C75D2">
        <w:rPr>
          <w:sz w:val="26"/>
          <w:szCs w:val="26"/>
          <w:vertAlign w:val="superscript"/>
        </w:rPr>
        <w:t xml:space="preserve"> </w:t>
      </w:r>
      <w:r w:rsidRPr="008C75D2">
        <w:rPr>
          <w:sz w:val="26"/>
          <w:szCs w:val="26"/>
        </w:rPr>
        <w:t xml:space="preserve"> изложить в новой редакции.</w:t>
      </w:r>
    </w:p>
    <w:p w14:paraId="75AC19E7" w14:textId="77777777" w:rsidR="00BC2A3E" w:rsidRPr="008C75D2" w:rsidRDefault="00BC2A3E" w:rsidP="00BC2A3E">
      <w:pPr>
        <w:overflowPunct/>
        <w:ind w:firstLine="709"/>
        <w:jc w:val="both"/>
        <w:textAlignment w:val="auto"/>
        <w:rPr>
          <w:b/>
          <w:sz w:val="26"/>
          <w:szCs w:val="26"/>
        </w:rPr>
      </w:pPr>
      <w:r w:rsidRPr="008C75D2">
        <w:rPr>
          <w:sz w:val="26"/>
          <w:szCs w:val="26"/>
        </w:rPr>
        <w:t>Проект указа согласован стороной профсоюзов Ярославской области.</w:t>
      </w:r>
    </w:p>
    <w:p w14:paraId="666AA4BB" w14:textId="77777777" w:rsidR="00BC2A3E" w:rsidRPr="008C75D2" w:rsidRDefault="00BC2A3E" w:rsidP="00BC2A3E">
      <w:pPr>
        <w:overflowPunct/>
        <w:autoSpaceDE/>
        <w:autoSpaceDN/>
        <w:adjustRightInd/>
        <w:ind w:firstLine="709"/>
        <w:jc w:val="both"/>
        <w:textAlignment w:val="auto"/>
        <w:rPr>
          <w:b/>
          <w:sz w:val="26"/>
          <w:szCs w:val="26"/>
        </w:rPr>
      </w:pPr>
      <w:r w:rsidRPr="008C75D2">
        <w:rPr>
          <w:b/>
          <w:sz w:val="26"/>
          <w:szCs w:val="26"/>
        </w:rPr>
        <w:t>3. Возможные последствия принятия правового акта.</w:t>
      </w:r>
    </w:p>
    <w:p w14:paraId="243E96D7" w14:textId="77777777" w:rsidR="00BC2A3E" w:rsidRPr="008C75D2" w:rsidRDefault="00BC2A3E" w:rsidP="00BC2A3E">
      <w:pPr>
        <w:overflowPunct/>
        <w:ind w:firstLine="709"/>
        <w:jc w:val="both"/>
        <w:textAlignment w:val="auto"/>
        <w:rPr>
          <w:b/>
          <w:sz w:val="26"/>
          <w:szCs w:val="26"/>
        </w:rPr>
      </w:pPr>
      <w:r w:rsidRPr="008C75D2">
        <w:rPr>
          <w:sz w:val="26"/>
          <w:szCs w:val="26"/>
        </w:rPr>
        <w:t>Принятие проекта указа будет способствовать развитию взаимодействия сторон социального партнерства в целях повышения качества жизни населения области.</w:t>
      </w:r>
    </w:p>
    <w:p w14:paraId="102D8815" w14:textId="77777777" w:rsidR="00BC2A3E" w:rsidRPr="008C75D2" w:rsidRDefault="00BC2A3E" w:rsidP="00BC2A3E">
      <w:pPr>
        <w:overflowPunct/>
        <w:autoSpaceDE/>
        <w:autoSpaceDN/>
        <w:adjustRightInd/>
        <w:ind w:firstLine="709"/>
        <w:jc w:val="both"/>
        <w:textAlignment w:val="auto"/>
        <w:rPr>
          <w:b/>
          <w:sz w:val="26"/>
          <w:szCs w:val="26"/>
        </w:rPr>
      </w:pPr>
      <w:r w:rsidRPr="008C75D2">
        <w:rPr>
          <w:b/>
          <w:sz w:val="26"/>
          <w:szCs w:val="26"/>
        </w:rPr>
        <w:t>4. Оценка соответствия проекта правового акта федеральному и региональному законодательству.</w:t>
      </w:r>
    </w:p>
    <w:p w14:paraId="3DCA362A" w14:textId="77777777" w:rsidR="00BC2A3E" w:rsidRPr="008C75D2" w:rsidRDefault="00BC2A3E" w:rsidP="00BC2A3E">
      <w:pPr>
        <w:overflowPunct/>
        <w:ind w:firstLine="709"/>
        <w:jc w:val="both"/>
        <w:textAlignment w:val="auto"/>
        <w:rPr>
          <w:sz w:val="26"/>
          <w:szCs w:val="26"/>
        </w:rPr>
      </w:pPr>
      <w:r w:rsidRPr="008C75D2">
        <w:rPr>
          <w:sz w:val="26"/>
          <w:szCs w:val="26"/>
        </w:rPr>
        <w:t xml:space="preserve">Проект указа соответствует федеральному и региональному законодательству. </w:t>
      </w:r>
    </w:p>
    <w:p w14:paraId="118CCD5D" w14:textId="77777777" w:rsidR="00BC2A3E" w:rsidRPr="008C75D2" w:rsidRDefault="00BC2A3E" w:rsidP="00BC2A3E">
      <w:pPr>
        <w:overflowPunct/>
        <w:ind w:firstLine="709"/>
        <w:jc w:val="both"/>
        <w:textAlignment w:val="auto"/>
        <w:rPr>
          <w:sz w:val="26"/>
          <w:szCs w:val="26"/>
        </w:rPr>
      </w:pPr>
      <w:r w:rsidRPr="008C75D2">
        <w:rPr>
          <w:sz w:val="26"/>
          <w:szCs w:val="26"/>
        </w:rPr>
        <w:t>Принятие указа не требует внесения изменений в действующие нормативные правовые акты.</w:t>
      </w:r>
    </w:p>
    <w:p w14:paraId="61AF3609" w14:textId="77777777" w:rsidR="00BC2A3E" w:rsidRPr="008C75D2" w:rsidRDefault="00BC2A3E" w:rsidP="00BC2A3E">
      <w:pPr>
        <w:overflowPunct/>
        <w:ind w:firstLine="720"/>
        <w:jc w:val="both"/>
        <w:textAlignment w:val="auto"/>
        <w:rPr>
          <w:b/>
          <w:color w:val="000000"/>
          <w:sz w:val="26"/>
          <w:szCs w:val="26"/>
        </w:rPr>
      </w:pPr>
      <w:r w:rsidRPr="008C75D2">
        <w:rPr>
          <w:b/>
          <w:color w:val="000000"/>
          <w:sz w:val="26"/>
          <w:szCs w:val="26"/>
        </w:rPr>
        <w:t>5. Финансово-экономическое обоснование проекта правового акта.</w:t>
      </w:r>
    </w:p>
    <w:p w14:paraId="19B8DB87" w14:textId="77777777" w:rsidR="00BC2A3E" w:rsidRPr="008C75D2" w:rsidRDefault="00BC2A3E" w:rsidP="00BC2A3E">
      <w:pPr>
        <w:overflowPunct/>
        <w:autoSpaceDE/>
        <w:autoSpaceDN/>
        <w:adjustRightInd/>
        <w:ind w:firstLine="720"/>
        <w:jc w:val="both"/>
        <w:textAlignment w:val="auto"/>
        <w:rPr>
          <w:sz w:val="26"/>
          <w:szCs w:val="26"/>
        </w:rPr>
      </w:pPr>
      <w:r w:rsidRPr="008C75D2">
        <w:rPr>
          <w:color w:val="000000"/>
          <w:sz w:val="26"/>
          <w:szCs w:val="26"/>
        </w:rPr>
        <w:t xml:space="preserve">Принятие проекта указа </w:t>
      </w:r>
      <w:r w:rsidRPr="008C75D2">
        <w:rPr>
          <w:sz w:val="26"/>
          <w:szCs w:val="26"/>
        </w:rPr>
        <w:t xml:space="preserve">не повлечёт дополнительных расходов областного бюджета. </w:t>
      </w:r>
    </w:p>
    <w:p w14:paraId="63CA7EDE" w14:textId="77777777" w:rsidR="00BC2A3E" w:rsidRPr="008C75D2" w:rsidRDefault="00BC2A3E" w:rsidP="00BC2A3E">
      <w:pPr>
        <w:ind w:firstLine="720"/>
        <w:jc w:val="both"/>
        <w:rPr>
          <w:sz w:val="26"/>
          <w:szCs w:val="26"/>
        </w:rPr>
      </w:pPr>
      <w:r w:rsidRPr="008C75D2">
        <w:rPr>
          <w:b/>
          <w:sz w:val="26"/>
          <w:szCs w:val="26"/>
        </w:rPr>
        <w:t>6. Информация о проведении оценки регулирующего воздействия и ее результатах</w:t>
      </w:r>
      <w:r w:rsidRPr="008C75D2">
        <w:rPr>
          <w:sz w:val="26"/>
          <w:szCs w:val="26"/>
        </w:rPr>
        <w:t>.</w:t>
      </w:r>
    </w:p>
    <w:p w14:paraId="6A71E6A8" w14:textId="77777777" w:rsidR="00BC2A3E" w:rsidRPr="008C75D2" w:rsidRDefault="00BC2A3E" w:rsidP="00BC2A3E">
      <w:pPr>
        <w:ind w:firstLine="720"/>
        <w:jc w:val="both"/>
        <w:rPr>
          <w:sz w:val="26"/>
          <w:szCs w:val="26"/>
        </w:rPr>
      </w:pPr>
      <w:r w:rsidRPr="008C75D2">
        <w:rPr>
          <w:sz w:val="26"/>
          <w:szCs w:val="26"/>
        </w:rPr>
        <w:t>Проведение оценки регулирующего воздействия не требуется.</w:t>
      </w:r>
    </w:p>
    <w:p w14:paraId="2EAABD55" w14:textId="77777777" w:rsidR="00BC2A3E" w:rsidRPr="008C75D2" w:rsidRDefault="00BC2A3E" w:rsidP="00BC2A3E">
      <w:pPr>
        <w:overflowPunct/>
        <w:autoSpaceDE/>
        <w:autoSpaceDN/>
        <w:adjustRightInd/>
        <w:ind w:firstLine="720"/>
        <w:jc w:val="both"/>
        <w:textAlignment w:val="auto"/>
        <w:rPr>
          <w:sz w:val="26"/>
          <w:szCs w:val="26"/>
        </w:rPr>
      </w:pPr>
      <w:r w:rsidRPr="008C75D2">
        <w:rPr>
          <w:sz w:val="26"/>
          <w:szCs w:val="26"/>
        </w:rPr>
        <w:t>В соответствии с пунктом 8.6 регламента Правительства области проект указа размещён на портале органов государственной власти Ярославской области для проведения независимой антикоррупционной экспертизы сроком на 7 дней.</w:t>
      </w:r>
    </w:p>
    <w:p w14:paraId="672E3AD8" w14:textId="77777777" w:rsidR="00BC2A3E" w:rsidRDefault="00BC2A3E" w:rsidP="00BC2A3E">
      <w:pPr>
        <w:jc w:val="both"/>
        <w:rPr>
          <w:sz w:val="26"/>
          <w:szCs w:val="26"/>
        </w:rPr>
      </w:pPr>
    </w:p>
    <w:p w14:paraId="73946FEB" w14:textId="77777777" w:rsidR="00BC2A3E" w:rsidRPr="008C75D2" w:rsidRDefault="00BC2A3E" w:rsidP="00BC2A3E">
      <w:pPr>
        <w:jc w:val="both"/>
        <w:rPr>
          <w:sz w:val="26"/>
          <w:szCs w:val="26"/>
        </w:rPr>
      </w:pPr>
    </w:p>
    <w:p w14:paraId="20968974" w14:textId="77777777" w:rsidR="00BC2A3E" w:rsidRPr="008C75D2" w:rsidRDefault="00BC2A3E" w:rsidP="00BC2A3E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 w:val="26"/>
          <w:szCs w:val="26"/>
          <w:lang w:eastAsia="ar-SA"/>
        </w:rPr>
      </w:pPr>
      <w:r w:rsidRPr="008C75D2">
        <w:rPr>
          <w:rFonts w:eastAsia="Arial"/>
          <w:sz w:val="26"/>
          <w:szCs w:val="26"/>
          <w:lang w:eastAsia="ar-SA"/>
        </w:rPr>
        <w:t>Директор департамента труда и</w:t>
      </w:r>
    </w:p>
    <w:p w14:paraId="4A23DD04" w14:textId="77777777" w:rsidR="00BC2A3E" w:rsidRPr="008C75D2" w:rsidRDefault="00BC2A3E" w:rsidP="00BC2A3E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 w:val="26"/>
          <w:szCs w:val="26"/>
          <w:lang w:eastAsia="ar-SA"/>
        </w:rPr>
      </w:pPr>
      <w:r w:rsidRPr="008C75D2">
        <w:rPr>
          <w:rFonts w:eastAsia="Arial"/>
          <w:sz w:val="26"/>
          <w:szCs w:val="26"/>
          <w:lang w:eastAsia="ar-SA"/>
        </w:rPr>
        <w:t xml:space="preserve">социальной поддержки населения </w:t>
      </w:r>
    </w:p>
    <w:p w14:paraId="5CE2ACEE" w14:textId="77777777" w:rsidR="00BC2A3E" w:rsidRPr="008C75D2" w:rsidRDefault="00BC2A3E" w:rsidP="00BC2A3E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 w:val="26"/>
          <w:szCs w:val="26"/>
          <w:lang w:eastAsia="ar-SA"/>
        </w:rPr>
      </w:pPr>
      <w:r w:rsidRPr="008C75D2">
        <w:rPr>
          <w:rFonts w:eastAsia="Arial"/>
          <w:sz w:val="26"/>
          <w:szCs w:val="26"/>
          <w:lang w:eastAsia="ar-SA"/>
        </w:rPr>
        <w:t xml:space="preserve">Ярославской области                                                                 Н.Л. </w:t>
      </w:r>
      <w:proofErr w:type="spellStart"/>
      <w:r w:rsidRPr="008C75D2">
        <w:rPr>
          <w:rFonts w:eastAsia="Arial"/>
          <w:sz w:val="26"/>
          <w:szCs w:val="26"/>
          <w:lang w:eastAsia="ar-SA"/>
        </w:rPr>
        <w:t>Биочино</w:t>
      </w:r>
      <w:proofErr w:type="spellEnd"/>
    </w:p>
    <w:p w14:paraId="7F11156D" w14:textId="77777777" w:rsidR="00BC2A3E" w:rsidRDefault="00BC2A3E" w:rsidP="00BC2A3E">
      <w:pPr>
        <w:tabs>
          <w:tab w:val="left" w:pos="0"/>
        </w:tabs>
        <w:jc w:val="center"/>
        <w:rPr>
          <w:sz w:val="26"/>
          <w:szCs w:val="26"/>
        </w:rPr>
      </w:pPr>
    </w:p>
    <w:p w14:paraId="4D6FF72D" w14:textId="77777777" w:rsidR="00BC2A3E" w:rsidRDefault="00BC2A3E" w:rsidP="00BC2A3E">
      <w:pPr>
        <w:tabs>
          <w:tab w:val="left" w:pos="0"/>
        </w:tabs>
        <w:jc w:val="both"/>
        <w:rPr>
          <w:sz w:val="26"/>
          <w:szCs w:val="26"/>
        </w:rPr>
      </w:pPr>
    </w:p>
    <w:p w14:paraId="54C17FBF" w14:textId="1745BE49" w:rsidR="00F6328D" w:rsidRDefault="00BC2A3E" w:rsidP="00BC2A3E">
      <w:pPr>
        <w:tabs>
          <w:tab w:val="left" w:pos="0"/>
        </w:tabs>
        <w:jc w:val="both"/>
      </w:pPr>
      <w:r w:rsidRPr="008C75D2">
        <w:rPr>
          <w:sz w:val="26"/>
          <w:szCs w:val="26"/>
        </w:rPr>
        <w:t>Консультант-юрист                                                                   И.Г. Чипизубов</w:t>
      </w:r>
      <w:bookmarkStart w:id="0" w:name="_GoBack"/>
      <w:bookmarkEnd w:id="0"/>
    </w:p>
    <w:sectPr w:rsidR="00F6328D" w:rsidSect="00A87E2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567" w:bottom="1021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7A4EDA" w14:textId="77777777" w:rsidR="00192210" w:rsidRDefault="00192210">
      <w:r>
        <w:separator/>
      </w:r>
    </w:p>
  </w:endnote>
  <w:endnote w:type="continuationSeparator" w:id="0">
    <w:p w14:paraId="00B6B3AE" w14:textId="77777777" w:rsidR="00192210" w:rsidRDefault="0019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31E0" w14:textId="77777777" w:rsidR="004303BC" w:rsidRDefault="00430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C9DDA" w14:textId="77777777" w:rsidR="00352147" w:rsidRPr="00A33B5F" w:rsidRDefault="00192210" w:rsidP="00352147">
    <w:pPr>
      <w:pStyle w:val="a8"/>
      <w:rPr>
        <w:sz w:val="16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E371F1" w:rsidRPr="00E371F1">
      <w:rPr>
        <w:sz w:val="16"/>
      </w:rPr>
      <w:t>13752135</w:t>
    </w:r>
    <w:r>
      <w:rPr>
        <w:sz w:val="16"/>
      </w:rPr>
      <w:fldChar w:fldCharType="end"/>
    </w:r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E371F1" w:rsidRPr="00E371F1">
      <w:rPr>
        <w:sz w:val="16"/>
      </w:rPr>
      <w:t>1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1EC82" w14:textId="0898938C" w:rsidR="005F7339" w:rsidRPr="00F518B7" w:rsidRDefault="005F7339" w:rsidP="00F518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0473E" w14:textId="77777777" w:rsidR="00192210" w:rsidRDefault="00192210">
      <w:r>
        <w:separator/>
      </w:r>
    </w:p>
  </w:footnote>
  <w:footnote w:type="continuationSeparator" w:id="0">
    <w:p w14:paraId="6872D6D7" w14:textId="77777777" w:rsidR="00192210" w:rsidRDefault="00192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BC2A3E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95DA7"/>
    <w:rsid w:val="000A42FE"/>
    <w:rsid w:val="000C4C30"/>
    <w:rsid w:val="000D2EA1"/>
    <w:rsid w:val="000E3D8C"/>
    <w:rsid w:val="000F4398"/>
    <w:rsid w:val="00102136"/>
    <w:rsid w:val="001412D6"/>
    <w:rsid w:val="001425B5"/>
    <w:rsid w:val="00143CA1"/>
    <w:rsid w:val="00143E74"/>
    <w:rsid w:val="00166D24"/>
    <w:rsid w:val="00175F02"/>
    <w:rsid w:val="00180475"/>
    <w:rsid w:val="001827CE"/>
    <w:rsid w:val="00192210"/>
    <w:rsid w:val="001A6543"/>
    <w:rsid w:val="001C560D"/>
    <w:rsid w:val="001D7C14"/>
    <w:rsid w:val="001F14D1"/>
    <w:rsid w:val="00210AE7"/>
    <w:rsid w:val="0022272F"/>
    <w:rsid w:val="002321FE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E71DD"/>
    <w:rsid w:val="0032234F"/>
    <w:rsid w:val="00351688"/>
    <w:rsid w:val="00352147"/>
    <w:rsid w:val="0035432A"/>
    <w:rsid w:val="0035489C"/>
    <w:rsid w:val="00360ADD"/>
    <w:rsid w:val="00360FDC"/>
    <w:rsid w:val="00376845"/>
    <w:rsid w:val="003773FA"/>
    <w:rsid w:val="00390E50"/>
    <w:rsid w:val="0039295A"/>
    <w:rsid w:val="003A37CD"/>
    <w:rsid w:val="003A3878"/>
    <w:rsid w:val="003B6922"/>
    <w:rsid w:val="003C447A"/>
    <w:rsid w:val="003D47BC"/>
    <w:rsid w:val="003E31D0"/>
    <w:rsid w:val="003E34C5"/>
    <w:rsid w:val="003F158E"/>
    <w:rsid w:val="003F5511"/>
    <w:rsid w:val="004047D9"/>
    <w:rsid w:val="00413EAE"/>
    <w:rsid w:val="0041598E"/>
    <w:rsid w:val="004303BC"/>
    <w:rsid w:val="00440606"/>
    <w:rsid w:val="00442FEC"/>
    <w:rsid w:val="004530C8"/>
    <w:rsid w:val="00456E9A"/>
    <w:rsid w:val="00463B66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962DD"/>
    <w:rsid w:val="005A376F"/>
    <w:rsid w:val="005C3BA8"/>
    <w:rsid w:val="005C4D12"/>
    <w:rsid w:val="005D1AA0"/>
    <w:rsid w:val="005E719A"/>
    <w:rsid w:val="005F7339"/>
    <w:rsid w:val="0060610F"/>
    <w:rsid w:val="0061137B"/>
    <w:rsid w:val="00616E1B"/>
    <w:rsid w:val="00630333"/>
    <w:rsid w:val="006342D8"/>
    <w:rsid w:val="00646FBD"/>
    <w:rsid w:val="006765AB"/>
    <w:rsid w:val="00677736"/>
    <w:rsid w:val="0069635A"/>
    <w:rsid w:val="006A0365"/>
    <w:rsid w:val="006C15EB"/>
    <w:rsid w:val="006C3294"/>
    <w:rsid w:val="006E2583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0C20"/>
    <w:rsid w:val="00974374"/>
    <w:rsid w:val="0097763B"/>
    <w:rsid w:val="00987EAD"/>
    <w:rsid w:val="0099048B"/>
    <w:rsid w:val="009949AE"/>
    <w:rsid w:val="009D1C6A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87E28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268B9"/>
    <w:rsid w:val="00B3710A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2A3E"/>
    <w:rsid w:val="00BC5358"/>
    <w:rsid w:val="00BC5B33"/>
    <w:rsid w:val="00BD0BFE"/>
    <w:rsid w:val="00BF4148"/>
    <w:rsid w:val="00C0737E"/>
    <w:rsid w:val="00C3328E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345C4"/>
    <w:rsid w:val="00D42F9E"/>
    <w:rsid w:val="00D7160D"/>
    <w:rsid w:val="00D76F77"/>
    <w:rsid w:val="00D85E62"/>
    <w:rsid w:val="00D871C5"/>
    <w:rsid w:val="00D87611"/>
    <w:rsid w:val="00D93F47"/>
    <w:rsid w:val="00D941E8"/>
    <w:rsid w:val="00D94413"/>
    <w:rsid w:val="00DB57BB"/>
    <w:rsid w:val="00DE1C2A"/>
    <w:rsid w:val="00E12B92"/>
    <w:rsid w:val="00E23E8E"/>
    <w:rsid w:val="00E24CE3"/>
    <w:rsid w:val="00E371F1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7F0D"/>
    <w:rsid w:val="00EF6631"/>
    <w:rsid w:val="00F359D1"/>
    <w:rsid w:val="00F431FB"/>
    <w:rsid w:val="00F518B7"/>
    <w:rsid w:val="00F629F1"/>
    <w:rsid w:val="00F6328D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paragraph" w:styleId="ab">
    <w:name w:val="Body Text Indent"/>
    <w:basedOn w:val="a"/>
    <w:link w:val="ac"/>
    <w:rsid w:val="00F6328D"/>
    <w:pPr>
      <w:overflowPunct/>
      <w:autoSpaceDE/>
      <w:autoSpaceDN/>
      <w:adjustRightInd/>
      <w:ind w:firstLine="851"/>
      <w:textAlignment w:val="auto"/>
    </w:pPr>
  </w:style>
  <w:style w:type="character" w:customStyle="1" w:styleId="ac">
    <w:name w:val="Основной текст с отступом Знак"/>
    <w:basedOn w:val="a0"/>
    <w:link w:val="ab"/>
    <w:rsid w:val="00F6328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paragraph" w:styleId="ab">
    <w:name w:val="Body Text Indent"/>
    <w:basedOn w:val="a"/>
    <w:link w:val="ac"/>
    <w:rsid w:val="00F6328D"/>
    <w:pPr>
      <w:overflowPunct/>
      <w:autoSpaceDE/>
      <w:autoSpaceDN/>
      <w:adjustRightInd/>
      <w:ind w:firstLine="851"/>
      <w:textAlignment w:val="auto"/>
    </w:pPr>
  </w:style>
  <w:style w:type="character" w:customStyle="1" w:styleId="ac">
    <w:name w:val="Основной текст с отступом Знак"/>
    <w:basedOn w:val="a0"/>
    <w:link w:val="ab"/>
    <w:rsid w:val="00F6328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4A4AEB-982B-44E7-ABD7-97ADEEAE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30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Кроликова Ирина Валерьевна</cp:lastModifiedBy>
  <cp:revision>4</cp:revision>
  <cp:lastPrinted>2022-09-26T07:05:00Z</cp:lastPrinted>
  <dcterms:created xsi:type="dcterms:W3CDTF">2022-09-26T07:06:00Z</dcterms:created>
  <dcterms:modified xsi:type="dcterms:W3CDTF">2022-09-28T10:04:00Z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13752135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